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FE305" w14:textId="77777777" w:rsidR="001A1320" w:rsidRDefault="006960D8" w:rsidP="006960D8">
      <w:pPr>
        <w:jc w:val="center"/>
        <w:rPr>
          <w:b/>
        </w:rPr>
      </w:pPr>
      <w:r w:rsidRPr="006960D8">
        <w:rPr>
          <w:b/>
        </w:rPr>
        <w:t>Louisiana 2017 Teacher Leader Summit</w:t>
      </w:r>
    </w:p>
    <w:p w14:paraId="7264F35B" w14:textId="77777777" w:rsidR="006960D8" w:rsidRDefault="006960D8" w:rsidP="006960D8">
      <w:pPr>
        <w:rPr>
          <w:b/>
        </w:rPr>
      </w:pPr>
    </w:p>
    <w:p w14:paraId="25D8E145" w14:textId="77777777" w:rsidR="006960D8" w:rsidRDefault="006960D8" w:rsidP="006960D8">
      <w:pPr>
        <w:rPr>
          <w:b/>
        </w:rPr>
      </w:pPr>
      <w:r>
        <w:rPr>
          <w:b/>
        </w:rPr>
        <w:t>DBQ (Supervisor Session)</w:t>
      </w:r>
    </w:p>
    <w:p w14:paraId="0C46ED9C" w14:textId="77777777" w:rsidR="006960D8" w:rsidRDefault="006960D8" w:rsidP="006960D8">
      <w:pPr>
        <w:rPr>
          <w:bCs/>
        </w:rPr>
      </w:pPr>
      <w:r w:rsidRPr="00E95446">
        <w:rPr>
          <w:i/>
        </w:rPr>
        <w:t xml:space="preserve">Session Title: </w:t>
      </w:r>
      <w:r w:rsidR="00E95446" w:rsidRPr="00E95446">
        <w:rPr>
          <w:bCs/>
        </w:rPr>
        <w:t>Democratizing the DBQ: A System-wide Approach to Historical Thinking and Analytical Writing</w:t>
      </w:r>
    </w:p>
    <w:p w14:paraId="18162F79" w14:textId="77777777" w:rsidR="00E95446" w:rsidRDefault="00E95446" w:rsidP="006960D8">
      <w:pPr>
        <w:rPr>
          <w:rFonts w:ascii="Calibri" w:eastAsia="Calibri" w:hAnsi="Calibri" w:cs="Times New Roman"/>
        </w:rPr>
      </w:pPr>
      <w:r>
        <w:rPr>
          <w:bCs/>
          <w:i/>
        </w:rPr>
        <w:t xml:space="preserve">Description: </w:t>
      </w:r>
      <w:r w:rsidRPr="00E95446">
        <w:rPr>
          <w:rFonts w:ascii="Calibri" w:eastAsia="Calibri" w:hAnsi="Calibri" w:cs="Times New Roman"/>
        </w:rPr>
        <w:t>The DBQ Project was created to help teachers help students read with understanding, think straight, and write clearly. Our engaging questions and use of primary and secondary sources give students the opportunity to investigate history from a variety of perspectives.  Our flexible pedagogy supports discussion and debate as students clarify their own ideas and write evidence-based arguments. Participant</w:t>
      </w:r>
      <w:r>
        <w:rPr>
          <w:rFonts w:ascii="Calibri" w:eastAsia="Calibri" w:hAnsi="Calibri" w:cs="Times New Roman"/>
        </w:rPr>
        <w:t>s</w:t>
      </w:r>
      <w:r w:rsidRPr="00E95446">
        <w:rPr>
          <w:rFonts w:ascii="Calibri" w:eastAsia="Calibri" w:hAnsi="Calibri" w:cs="Times New Roman"/>
        </w:rPr>
        <w:t xml:space="preserve"> will gain a solid overview of </w:t>
      </w:r>
      <w:r w:rsidRPr="00E95446">
        <w:rPr>
          <w:rFonts w:ascii="Calibri" w:eastAsia="Calibri" w:hAnsi="Calibri" w:cs="Times New Roman"/>
          <w:i/>
        </w:rPr>
        <w:t xml:space="preserve">The DBQ Project </w:t>
      </w:r>
      <w:r w:rsidRPr="00E95446">
        <w:rPr>
          <w:rFonts w:ascii="Calibri" w:eastAsia="Calibri" w:hAnsi="Calibri" w:cs="Times New Roman"/>
        </w:rPr>
        <w:t>materials and methodology.</w:t>
      </w:r>
      <w:r>
        <w:rPr>
          <w:rFonts w:ascii="Calibri" w:eastAsia="Calibri" w:hAnsi="Calibri" w:cs="Times New Roman"/>
        </w:rPr>
        <w:t xml:space="preserve"> </w:t>
      </w:r>
      <w:r w:rsidRPr="00E95446">
        <w:rPr>
          <w:rFonts w:ascii="Calibri" w:eastAsia="Calibri" w:hAnsi="Calibri" w:cs="Times New Roman"/>
        </w:rPr>
        <w:t>This session will focus on a site-based or district-wide implementation of our program and discuss how it aligns to the current shifts in education.</w:t>
      </w:r>
    </w:p>
    <w:p w14:paraId="2627F878" w14:textId="77777777" w:rsidR="00E95446" w:rsidRDefault="00E95446" w:rsidP="006960D8">
      <w:pPr>
        <w:rPr>
          <w:rFonts w:ascii="Calibri" w:eastAsia="Calibri" w:hAnsi="Calibri" w:cs="Times New Roman"/>
          <w:i/>
        </w:rPr>
      </w:pPr>
      <w:r>
        <w:rPr>
          <w:rFonts w:ascii="Calibri" w:eastAsia="Calibri" w:hAnsi="Calibri" w:cs="Times New Roman"/>
          <w:i/>
        </w:rPr>
        <w:t>Audience:</w:t>
      </w:r>
      <w:r w:rsidR="000E5E09">
        <w:rPr>
          <w:rFonts w:ascii="Calibri" w:eastAsia="Calibri" w:hAnsi="Calibri" w:cs="Times New Roman"/>
          <w:i/>
        </w:rPr>
        <w:t xml:space="preserve"> </w:t>
      </w:r>
      <w:r w:rsidR="000E5E09" w:rsidRPr="000E5E09">
        <w:rPr>
          <w:rFonts w:ascii="Calibri" w:eastAsia="Calibri" w:hAnsi="Calibri" w:cs="Times New Roman"/>
        </w:rPr>
        <w:t xml:space="preserve">The session is designed for </w:t>
      </w:r>
      <w:r w:rsidR="00920151">
        <w:rPr>
          <w:rFonts w:ascii="Calibri" w:eastAsia="Calibri" w:hAnsi="Calibri" w:cs="Times New Roman"/>
        </w:rPr>
        <w:t>social studies</w:t>
      </w:r>
      <w:r w:rsidR="00864339">
        <w:rPr>
          <w:rFonts w:ascii="Calibri" w:eastAsia="Calibri" w:hAnsi="Calibri" w:cs="Times New Roman"/>
        </w:rPr>
        <w:t xml:space="preserve"> supervisors</w:t>
      </w:r>
      <w:r w:rsidR="000E5E09" w:rsidRPr="000E5E09">
        <w:rPr>
          <w:rFonts w:ascii="Calibri" w:eastAsia="Calibri" w:hAnsi="Calibri" w:cs="Times New Roman"/>
        </w:rPr>
        <w:t xml:space="preserve"> </w:t>
      </w:r>
      <w:r w:rsidR="00864339">
        <w:rPr>
          <w:rFonts w:ascii="Calibri" w:eastAsia="Calibri" w:hAnsi="Calibri" w:cs="Times New Roman"/>
        </w:rPr>
        <w:t>looking to incorporate more reading and writing activities across the curriculum</w:t>
      </w:r>
      <w:r w:rsidR="000E5E09" w:rsidRPr="000E5E09">
        <w:rPr>
          <w:rFonts w:ascii="Calibri" w:eastAsia="Calibri" w:hAnsi="Calibri" w:cs="Times New Roman"/>
        </w:rPr>
        <w:t xml:space="preserve"> in the coming school year.  </w:t>
      </w:r>
      <w:r w:rsidR="00864339">
        <w:rPr>
          <w:rFonts w:ascii="Calibri" w:eastAsia="Calibri" w:hAnsi="Calibri" w:cs="Times New Roman"/>
        </w:rPr>
        <w:t>Participants will gain a better understanding of how our materials and approach allow for much deeper analysis of historical documents and literature selections, and common language across the curriculums can lead to stronger evidence-based writing. Discussion will take place on how to increase student engagement in document and literary analysis; improve reading, writing and thinking skills; and increase student performance on the Louisiana state assessments.</w:t>
      </w:r>
    </w:p>
    <w:p w14:paraId="6673E051" w14:textId="77777777" w:rsidR="00E95446" w:rsidRDefault="00E95446" w:rsidP="006960D8">
      <w:pPr>
        <w:rPr>
          <w:rFonts w:ascii="Calibri" w:eastAsia="Calibri" w:hAnsi="Calibri" w:cs="Times New Roman"/>
          <w:i/>
        </w:rPr>
      </w:pPr>
    </w:p>
    <w:p w14:paraId="067183A2" w14:textId="77777777" w:rsidR="00E95446" w:rsidRDefault="00E95446" w:rsidP="006960D8">
      <w:pPr>
        <w:rPr>
          <w:rFonts w:ascii="Calibri" w:eastAsia="Calibri" w:hAnsi="Calibri" w:cs="Times New Roman"/>
          <w:i/>
        </w:rPr>
      </w:pPr>
    </w:p>
    <w:p w14:paraId="4BD38929" w14:textId="77777777" w:rsidR="00E95446" w:rsidRDefault="00E95446" w:rsidP="006960D8">
      <w:pPr>
        <w:rPr>
          <w:rFonts w:ascii="Calibri" w:eastAsia="Calibri" w:hAnsi="Calibri" w:cs="Times New Roman"/>
          <w:b/>
        </w:rPr>
      </w:pPr>
      <w:r>
        <w:rPr>
          <w:rFonts w:ascii="Calibri" w:eastAsia="Calibri" w:hAnsi="Calibri" w:cs="Times New Roman"/>
          <w:b/>
        </w:rPr>
        <w:t>DBQ (Teacher Session)</w:t>
      </w:r>
    </w:p>
    <w:p w14:paraId="0D41C34A" w14:textId="77777777" w:rsidR="00E95446" w:rsidRPr="00B62F28" w:rsidRDefault="00E95446" w:rsidP="006960D8">
      <w:pPr>
        <w:rPr>
          <w:rFonts w:ascii="Calibri" w:eastAsia="Calibri" w:hAnsi="Calibri" w:cs="Times New Roman"/>
        </w:rPr>
      </w:pPr>
      <w:r>
        <w:rPr>
          <w:rFonts w:ascii="Calibri" w:eastAsia="Calibri" w:hAnsi="Calibri" w:cs="Times New Roman"/>
          <w:i/>
        </w:rPr>
        <w:t>Session Title:</w:t>
      </w:r>
      <w:r w:rsidR="00B62F28">
        <w:rPr>
          <w:rFonts w:ascii="Calibri" w:eastAsia="Calibri" w:hAnsi="Calibri" w:cs="Times New Roman"/>
          <w:i/>
        </w:rPr>
        <w:t xml:space="preserve"> </w:t>
      </w:r>
      <w:r w:rsidR="00B62F28" w:rsidRPr="000E5E09">
        <w:rPr>
          <w:rFonts w:ascii="Calibri" w:eastAsia="Calibri" w:hAnsi="Calibri" w:cs="Times New Roman"/>
        </w:rPr>
        <w:t>The Power of Questions: A DBQ A</w:t>
      </w:r>
      <w:r w:rsidR="000E5E09">
        <w:rPr>
          <w:rFonts w:ascii="Calibri" w:eastAsia="Calibri" w:hAnsi="Calibri" w:cs="Times New Roman"/>
        </w:rPr>
        <w:t>pproach to Writing about Social Studies</w:t>
      </w:r>
      <w:r w:rsidR="00B62F28" w:rsidRPr="000E5E09">
        <w:rPr>
          <w:rFonts w:ascii="Calibri" w:eastAsia="Calibri" w:hAnsi="Calibri" w:cs="Times New Roman"/>
        </w:rPr>
        <w:t xml:space="preserve"> </w:t>
      </w:r>
    </w:p>
    <w:p w14:paraId="2EED95BF" w14:textId="77777777" w:rsidR="00E95446" w:rsidRPr="000E5E09" w:rsidRDefault="00E95446" w:rsidP="006960D8">
      <w:r>
        <w:rPr>
          <w:rFonts w:ascii="Calibri" w:eastAsia="Calibri" w:hAnsi="Calibri" w:cs="Times New Roman"/>
          <w:i/>
        </w:rPr>
        <w:t>Description:</w:t>
      </w:r>
      <w:r w:rsidR="000E5E09">
        <w:rPr>
          <w:rFonts w:ascii="Calibri" w:eastAsia="Calibri" w:hAnsi="Calibri" w:cs="Times New Roman"/>
          <w:i/>
        </w:rPr>
        <w:t xml:space="preserve"> </w:t>
      </w:r>
      <w:r w:rsidR="000E5E09" w:rsidRPr="00E65044">
        <w:t>Th</w:t>
      </w:r>
      <w:r w:rsidR="000E5E09">
        <w:t>is two-day workshop</w:t>
      </w:r>
      <w:r w:rsidR="000E5E09" w:rsidRPr="00E65044">
        <w:t xml:space="preserve"> is designed to get teachers new to the DBQ pedagogy excited about the process. It is also reinvigorating for those teachers already steeped in DBQ experience. </w:t>
      </w:r>
      <w:r w:rsidR="000E5E09">
        <w:t>Day one</w:t>
      </w:r>
      <w:r w:rsidR="000E5E09" w:rsidRPr="00E65044">
        <w:t xml:space="preserve"> includes an overview of The DBQ Project 6-Step Method where teachers go through all the steps in a lively, interactive session. </w:t>
      </w:r>
      <w:r w:rsidR="000E5E09" w:rsidRPr="00250EB6">
        <w:t>Special emphasis will be placed on differentiating the process to meet the needs of all learners</w:t>
      </w:r>
      <w:r w:rsidR="000E5E09">
        <w:t xml:space="preserve"> and utilizing the gradual-release model for document analysis</w:t>
      </w:r>
      <w:r w:rsidR="000E5E09" w:rsidRPr="00250EB6">
        <w:t>.</w:t>
      </w:r>
      <w:r w:rsidR="000E5E09">
        <w:t xml:space="preserve"> On day two, p</w:t>
      </w:r>
      <w:r w:rsidR="000E5E09" w:rsidRPr="00250EB6">
        <w:t>articipants will</w:t>
      </w:r>
      <w:r w:rsidR="000E5E09">
        <w:t xml:space="preserve"> extend</w:t>
      </w:r>
      <w:r w:rsidR="000E5E09" w:rsidRPr="00250EB6">
        <w:t xml:space="preserve"> the discussion on writing the analytical essay with special emphasis on the evidence and support needed for a powerful body paragraph. </w:t>
      </w:r>
      <w:r w:rsidR="000E5E09">
        <w:t xml:space="preserve">Participants </w:t>
      </w:r>
      <w:r w:rsidR="000E5E09" w:rsidRPr="00250EB6">
        <w:t xml:space="preserve">leave </w:t>
      </w:r>
      <w:r w:rsidR="000E5E09">
        <w:t xml:space="preserve">both days </w:t>
      </w:r>
      <w:r w:rsidR="000E5E09" w:rsidRPr="00250EB6">
        <w:t>enthusiastically ready to implement a DBQ in their classrooms</w:t>
      </w:r>
      <w:r w:rsidR="000E5E09">
        <w:t xml:space="preserve">, with practical strategies on developing stronger evidence-based writing, and </w:t>
      </w:r>
      <w:r w:rsidR="000E5E09" w:rsidRPr="00250EB6">
        <w:t>gain a great deal of knowledge on how to modify the units to meet the needs of their own students.</w:t>
      </w:r>
    </w:p>
    <w:p w14:paraId="6B968C23" w14:textId="77777777" w:rsidR="00275FEC" w:rsidRPr="002B3882" w:rsidRDefault="00E95446" w:rsidP="00275FEC">
      <w:r>
        <w:rPr>
          <w:rFonts w:ascii="Calibri" w:eastAsia="Calibri" w:hAnsi="Calibri" w:cs="Times New Roman"/>
          <w:i/>
        </w:rPr>
        <w:t>Audience:</w:t>
      </w:r>
      <w:r w:rsidR="00864339">
        <w:rPr>
          <w:rFonts w:ascii="Calibri" w:eastAsia="Calibri" w:hAnsi="Calibri" w:cs="Times New Roman"/>
          <w:i/>
        </w:rPr>
        <w:t xml:space="preserve"> </w:t>
      </w:r>
      <w:r w:rsidR="00864339" w:rsidRPr="00275FEC">
        <w:rPr>
          <w:rFonts w:ascii="Calibri" w:eastAsia="Calibri" w:hAnsi="Calibri" w:cs="Times New Roman"/>
        </w:rPr>
        <w:t xml:space="preserve">The session is designed for teachers in grades 3-12 planning to teach social studies </w:t>
      </w:r>
      <w:bookmarkStart w:id="0" w:name="_GoBack"/>
      <w:bookmarkEnd w:id="0"/>
      <w:r w:rsidR="00864339" w:rsidRPr="00275FEC">
        <w:rPr>
          <w:rFonts w:ascii="Calibri" w:eastAsia="Calibri" w:hAnsi="Calibri" w:cs="Times New Roman"/>
        </w:rPr>
        <w:t xml:space="preserve">in the coming school year.  </w:t>
      </w:r>
      <w:r w:rsidR="00275FEC" w:rsidRPr="00D57916">
        <w:t>Document Based Questions provide an elegant framework for clear thinking and therefore for strong writing across the disciplines.</w:t>
      </w:r>
      <w:r w:rsidR="00275FEC">
        <w:t xml:space="preserve"> </w:t>
      </w:r>
      <w:r w:rsidR="00275FEC" w:rsidRPr="00D57916">
        <w:t>This will be a very hands-on workshop in which teachers will experience—from the students’ perspective—DBQ-based lesson ideas they can readily implement in their own classrooms. Time will also be dedicated to a discussion of the pedagogy behind this approach and a look at student writing samples.</w:t>
      </w:r>
      <w:r w:rsidR="00275FEC">
        <w:t xml:space="preserve"> </w:t>
      </w:r>
      <w:r w:rsidR="00275FEC" w:rsidRPr="00D57916">
        <w:t>Each participant will receive a sample unit ready for classroom implementation.</w:t>
      </w:r>
    </w:p>
    <w:p w14:paraId="098B0D0F" w14:textId="77777777" w:rsidR="00864339" w:rsidRDefault="00864339" w:rsidP="00864339"/>
    <w:p w14:paraId="3680B31E" w14:textId="77777777" w:rsidR="00E95446" w:rsidRPr="00E95446" w:rsidRDefault="00E95446" w:rsidP="006960D8">
      <w:pPr>
        <w:rPr>
          <w:i/>
        </w:rPr>
      </w:pPr>
    </w:p>
    <w:sectPr w:rsidR="00E95446" w:rsidRPr="00E95446" w:rsidSect="006960D8">
      <w:pgSz w:w="12240" w:h="15840"/>
      <w:pgMar w:top="720" w:right="72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0D8"/>
    <w:rsid w:val="000E5E09"/>
    <w:rsid w:val="001A1320"/>
    <w:rsid w:val="00275FEC"/>
    <w:rsid w:val="0063518F"/>
    <w:rsid w:val="006960D8"/>
    <w:rsid w:val="00864339"/>
    <w:rsid w:val="00920151"/>
    <w:rsid w:val="009963B0"/>
    <w:rsid w:val="00B62F28"/>
    <w:rsid w:val="00E95446"/>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6D2B2"/>
  <w15:chartTrackingRefBased/>
  <w15:docId w15:val="{34E01C7E-18D5-407F-A4D5-01DAE1CC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466</Words>
  <Characters>2659</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Hyndshaw</dc:creator>
  <cp:keywords/>
  <dc:description/>
  <cp:lastModifiedBy>Tyler Adams</cp:lastModifiedBy>
  <cp:revision>2</cp:revision>
  <dcterms:created xsi:type="dcterms:W3CDTF">2017-05-05T13:18:00Z</dcterms:created>
  <dcterms:modified xsi:type="dcterms:W3CDTF">2017-05-05T13:18:00Z</dcterms:modified>
</cp:coreProperties>
</file>